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2C" w:rsidRPr="00901791" w:rsidRDefault="00AD152C" w:rsidP="00AD152C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901791">
        <w:rPr>
          <w:rFonts w:ascii="Arial" w:hAnsi="Arial" w:cs="Arial"/>
          <w:b/>
          <w:sz w:val="24"/>
          <w:szCs w:val="24"/>
        </w:rPr>
        <w:t>Defensive Driving</w:t>
      </w:r>
    </w:p>
    <w:p w:rsidR="00F51808" w:rsidRPr="00901791" w:rsidRDefault="00AD152C" w:rsidP="00901791">
      <w:pPr>
        <w:ind w:left="720" w:hanging="360"/>
        <w:jc w:val="center"/>
        <w:rPr>
          <w:rFonts w:ascii="Arial" w:hAnsi="Arial" w:cs="Arial"/>
          <w:sz w:val="24"/>
          <w:szCs w:val="24"/>
        </w:rPr>
      </w:pPr>
      <w:r w:rsidRPr="00901791">
        <w:rPr>
          <w:rFonts w:ascii="Arial" w:hAnsi="Arial" w:cs="Arial"/>
          <w:b/>
          <w:sz w:val="24"/>
          <w:szCs w:val="24"/>
        </w:rPr>
        <w:t>Module 1 Quiz (Rob Miller Video)</w:t>
      </w:r>
    </w:p>
    <w:p w:rsidR="00E25E7B" w:rsidRPr="00901791" w:rsidRDefault="00A06E70" w:rsidP="00E25E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 xml:space="preserve">Which cause of auto accidents results in the most severe claims? </w:t>
      </w:r>
    </w:p>
    <w:p w:rsidR="00A06E70" w:rsidRPr="00901791" w:rsidRDefault="00A06E70" w:rsidP="007B22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B050"/>
        </w:rPr>
      </w:pPr>
      <w:r w:rsidRPr="00901791">
        <w:rPr>
          <w:rFonts w:ascii="Arial" w:hAnsi="Arial" w:cs="Arial"/>
          <w:color w:val="00B050"/>
        </w:rPr>
        <w:t>Auto intersection accidents</w:t>
      </w:r>
    </w:p>
    <w:p w:rsidR="007B2236" w:rsidRPr="00901791" w:rsidRDefault="007B2236" w:rsidP="007B22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>Striking stationary objects</w:t>
      </w:r>
    </w:p>
    <w:p w:rsidR="007B2236" w:rsidRPr="00901791" w:rsidRDefault="007B2236" w:rsidP="007B22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>Backing accidents</w:t>
      </w:r>
    </w:p>
    <w:p w:rsidR="007B2236" w:rsidRPr="00901791" w:rsidRDefault="007B2236" w:rsidP="007B22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>In lane accidents</w:t>
      </w:r>
    </w:p>
    <w:p w:rsidR="00A06E70" w:rsidRPr="00901791" w:rsidRDefault="00A06E70" w:rsidP="00A06E70">
      <w:pPr>
        <w:spacing w:after="0" w:line="240" w:lineRule="auto"/>
        <w:ind w:left="1080"/>
        <w:rPr>
          <w:rFonts w:ascii="Arial" w:hAnsi="Arial" w:cs="Arial"/>
        </w:rPr>
      </w:pPr>
    </w:p>
    <w:p w:rsidR="00E25E7B" w:rsidRPr="00901791" w:rsidRDefault="00A06E70" w:rsidP="00E25E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>How does speed affect our risk of a collision?</w:t>
      </w:r>
    </w:p>
    <w:p w:rsidR="007B2236" w:rsidRPr="00901791" w:rsidRDefault="007B2236" w:rsidP="007B22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>Speed doesn’t affect risk of a collision.</w:t>
      </w:r>
    </w:p>
    <w:p w:rsidR="007B2236" w:rsidRPr="00901791" w:rsidRDefault="007B2236" w:rsidP="007B22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>The risk of a collision is doubled for every 20 mph over the speed limit.</w:t>
      </w:r>
    </w:p>
    <w:p w:rsidR="00A06E70" w:rsidRPr="00901791" w:rsidRDefault="00A06E70" w:rsidP="007B22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B050"/>
        </w:rPr>
      </w:pPr>
      <w:r w:rsidRPr="00901791">
        <w:rPr>
          <w:rFonts w:ascii="Arial" w:hAnsi="Arial" w:cs="Arial"/>
          <w:color w:val="00B050"/>
        </w:rPr>
        <w:t xml:space="preserve">For every 10 mph you travel over the speed limit, you double the risk of a collision.  </w:t>
      </w:r>
      <w:r w:rsidR="007B2236" w:rsidRPr="00901791">
        <w:rPr>
          <w:rFonts w:ascii="Arial" w:hAnsi="Arial" w:cs="Arial"/>
          <w:color w:val="00B050"/>
        </w:rPr>
        <w:t>(</w:t>
      </w:r>
      <w:r w:rsidRPr="00901791">
        <w:rPr>
          <w:rFonts w:ascii="Arial" w:hAnsi="Arial" w:cs="Arial"/>
          <w:color w:val="00B050"/>
        </w:rPr>
        <w:t>20 mph = 4 times the risk.</w:t>
      </w:r>
      <w:r w:rsidR="007B2236" w:rsidRPr="00901791">
        <w:rPr>
          <w:rFonts w:ascii="Arial" w:hAnsi="Arial" w:cs="Arial"/>
          <w:color w:val="00B050"/>
        </w:rPr>
        <w:t>)</w:t>
      </w:r>
    </w:p>
    <w:p w:rsidR="007B2236" w:rsidRPr="00901791" w:rsidRDefault="009E184F" w:rsidP="007B22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>Speed isn’t the primary factor as long as braking systems are properly inspected and maintained.</w:t>
      </w:r>
    </w:p>
    <w:p w:rsidR="00A06E70" w:rsidRPr="00901791" w:rsidRDefault="00A06E70" w:rsidP="00A06E70">
      <w:pPr>
        <w:spacing w:after="0" w:line="240" w:lineRule="auto"/>
        <w:ind w:left="1080"/>
        <w:rPr>
          <w:rFonts w:ascii="Arial" w:hAnsi="Arial" w:cs="Arial"/>
        </w:rPr>
      </w:pPr>
    </w:p>
    <w:p w:rsidR="00E25E7B" w:rsidRPr="00901791" w:rsidRDefault="00A06E70" w:rsidP="00E25E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 xml:space="preserve">What is the best method for using your cell phone while </w:t>
      </w:r>
      <w:r w:rsidR="00D21E7A" w:rsidRPr="00901791">
        <w:rPr>
          <w:rFonts w:ascii="Arial" w:hAnsi="Arial" w:cs="Arial"/>
        </w:rPr>
        <w:t>operating</w:t>
      </w:r>
      <w:r w:rsidRPr="00901791">
        <w:rPr>
          <w:rFonts w:ascii="Arial" w:hAnsi="Arial" w:cs="Arial"/>
        </w:rPr>
        <w:t xml:space="preserve"> a vehicle?  </w:t>
      </w:r>
    </w:p>
    <w:p w:rsidR="009E184F" w:rsidRPr="00901791" w:rsidRDefault="009E184F" w:rsidP="009E184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>Using a hands-free device, such as an ear piece, is the safest method based on recent studies.</w:t>
      </w:r>
    </w:p>
    <w:p w:rsidR="00A06E70" w:rsidRPr="00901791" w:rsidRDefault="00A06E70" w:rsidP="009E184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B050"/>
        </w:rPr>
      </w:pPr>
      <w:r w:rsidRPr="00901791">
        <w:rPr>
          <w:rFonts w:ascii="Arial" w:hAnsi="Arial" w:cs="Arial"/>
          <w:color w:val="00B050"/>
        </w:rPr>
        <w:t xml:space="preserve">Don’t use </w:t>
      </w:r>
      <w:r w:rsidR="0050747A" w:rsidRPr="00901791">
        <w:rPr>
          <w:rFonts w:ascii="Arial" w:hAnsi="Arial" w:cs="Arial"/>
          <w:color w:val="00B050"/>
        </w:rPr>
        <w:t>a cell phone</w:t>
      </w:r>
      <w:r w:rsidRPr="00901791">
        <w:rPr>
          <w:rFonts w:ascii="Arial" w:hAnsi="Arial" w:cs="Arial"/>
          <w:color w:val="00B050"/>
        </w:rPr>
        <w:t xml:space="preserve"> while driving; pull over to a safe location</w:t>
      </w:r>
      <w:r w:rsidR="0050747A" w:rsidRPr="00901791">
        <w:rPr>
          <w:rFonts w:ascii="Arial" w:hAnsi="Arial" w:cs="Arial"/>
          <w:color w:val="00B050"/>
        </w:rPr>
        <w:t xml:space="preserve"> if you need to use your phone</w:t>
      </w:r>
      <w:r w:rsidRPr="00901791">
        <w:rPr>
          <w:rFonts w:ascii="Arial" w:hAnsi="Arial" w:cs="Arial"/>
          <w:color w:val="00B050"/>
        </w:rPr>
        <w:t>.</w:t>
      </w:r>
    </w:p>
    <w:p w:rsidR="009E184F" w:rsidRPr="00901791" w:rsidRDefault="0050747A" w:rsidP="009E184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01791">
        <w:rPr>
          <w:rFonts w:ascii="Arial" w:hAnsi="Arial" w:cs="Arial"/>
        </w:rPr>
        <w:t>Only use a cell phone for calls while driving; do not text and drive.</w:t>
      </w:r>
    </w:p>
    <w:p w:rsidR="009E184F" w:rsidRPr="00901791" w:rsidRDefault="0050747A" w:rsidP="00B905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B050"/>
        </w:rPr>
      </w:pPr>
      <w:r w:rsidRPr="00901791">
        <w:rPr>
          <w:rFonts w:ascii="Arial" w:hAnsi="Arial" w:cs="Arial"/>
        </w:rPr>
        <w:t>Only use your phone briefly when stopped, such as at a traffic light.</w:t>
      </w:r>
    </w:p>
    <w:p w:rsidR="00A06E70" w:rsidRPr="00901791" w:rsidRDefault="00A06E70" w:rsidP="00A06E70">
      <w:pPr>
        <w:spacing w:after="0" w:line="240" w:lineRule="auto"/>
        <w:ind w:left="1080"/>
        <w:rPr>
          <w:rFonts w:ascii="Arial" w:hAnsi="Arial" w:cs="Arial"/>
        </w:rPr>
      </w:pPr>
    </w:p>
    <w:p w:rsidR="00D21E7A" w:rsidRPr="00901791" w:rsidRDefault="00261BD7" w:rsidP="00D21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1791">
        <w:rPr>
          <w:rFonts w:ascii="Arial" w:hAnsi="Arial" w:cs="Arial"/>
        </w:rPr>
        <w:t>By what factor am I more likely to be seriously injured in a collision if I am not wearing a seatbelt?</w:t>
      </w:r>
    </w:p>
    <w:p w:rsidR="0050747A" w:rsidRPr="00901791" w:rsidRDefault="0050747A" w:rsidP="0050747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01791">
        <w:rPr>
          <w:rFonts w:ascii="Arial" w:hAnsi="Arial" w:cs="Arial"/>
        </w:rPr>
        <w:t>5 times.</w:t>
      </w:r>
    </w:p>
    <w:p w:rsidR="0050747A" w:rsidRPr="00901791" w:rsidRDefault="0050747A" w:rsidP="0050747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01791">
        <w:rPr>
          <w:rFonts w:ascii="Arial" w:hAnsi="Arial" w:cs="Arial"/>
        </w:rPr>
        <w:t>12 times.</w:t>
      </w:r>
    </w:p>
    <w:p w:rsidR="00A6162B" w:rsidRPr="00901791" w:rsidRDefault="00261BD7" w:rsidP="0050747A">
      <w:pPr>
        <w:pStyle w:val="ListParagraph"/>
        <w:numPr>
          <w:ilvl w:val="0"/>
          <w:numId w:val="7"/>
        </w:numPr>
        <w:rPr>
          <w:rFonts w:ascii="Arial" w:hAnsi="Arial" w:cs="Arial"/>
          <w:color w:val="00B050"/>
        </w:rPr>
      </w:pPr>
      <w:r w:rsidRPr="00901791">
        <w:rPr>
          <w:rFonts w:ascii="Arial" w:hAnsi="Arial" w:cs="Arial"/>
          <w:color w:val="00B050"/>
        </w:rPr>
        <w:t>17 times.</w:t>
      </w:r>
    </w:p>
    <w:p w:rsidR="0050747A" w:rsidRPr="00901791" w:rsidRDefault="0050747A" w:rsidP="0050747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01791">
        <w:rPr>
          <w:rFonts w:ascii="Arial" w:hAnsi="Arial" w:cs="Arial"/>
        </w:rPr>
        <w:t>The vehicle’s airbag is intended to replace the need of a seatbelt, so the factor is unchanged.</w:t>
      </w:r>
    </w:p>
    <w:p w:rsidR="0050747A" w:rsidRPr="00901791" w:rsidRDefault="0050747A" w:rsidP="0050747A">
      <w:pPr>
        <w:pStyle w:val="ListParagraph"/>
        <w:ind w:left="1440"/>
        <w:rPr>
          <w:rFonts w:ascii="Arial" w:hAnsi="Arial" w:cs="Arial"/>
        </w:rPr>
      </w:pPr>
    </w:p>
    <w:p w:rsidR="00E25E7B" w:rsidRPr="00901791" w:rsidRDefault="000653CA" w:rsidP="005046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1791">
        <w:rPr>
          <w:rFonts w:ascii="Arial" w:hAnsi="Arial" w:cs="Arial"/>
        </w:rPr>
        <w:t>W</w:t>
      </w:r>
      <w:r w:rsidR="00A6162B" w:rsidRPr="00901791">
        <w:rPr>
          <w:rFonts w:ascii="Arial" w:hAnsi="Arial" w:cs="Arial"/>
        </w:rPr>
        <w:t>eather affects my ability to see depending on the heaviness of precipitation.  How do I compensate for this?</w:t>
      </w:r>
    </w:p>
    <w:p w:rsidR="004B446C" w:rsidRPr="00901791" w:rsidRDefault="004B446C" w:rsidP="004B44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1791">
        <w:rPr>
          <w:rFonts w:ascii="Arial" w:hAnsi="Arial" w:cs="Arial"/>
        </w:rPr>
        <w:t>No need to compensate as long as I drive defensively.</w:t>
      </w:r>
    </w:p>
    <w:p w:rsidR="004B446C" w:rsidRPr="00901791" w:rsidRDefault="004B446C" w:rsidP="004B44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1791">
        <w:rPr>
          <w:rFonts w:ascii="Arial" w:hAnsi="Arial" w:cs="Arial"/>
        </w:rPr>
        <w:t>High beam lights should be used during heavy precipitation to increase my ability to see.</w:t>
      </w:r>
    </w:p>
    <w:p w:rsidR="004B446C" w:rsidRPr="00901791" w:rsidRDefault="004B446C" w:rsidP="004B44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1791">
        <w:rPr>
          <w:rFonts w:ascii="Arial" w:hAnsi="Arial" w:cs="Arial"/>
        </w:rPr>
        <w:t>Decrease following distances and use caution lights.</w:t>
      </w:r>
    </w:p>
    <w:p w:rsidR="00A6162B" w:rsidRPr="00901791" w:rsidRDefault="00A6162B" w:rsidP="004B446C">
      <w:pPr>
        <w:pStyle w:val="ListParagraph"/>
        <w:numPr>
          <w:ilvl w:val="0"/>
          <w:numId w:val="10"/>
        </w:numPr>
        <w:rPr>
          <w:rFonts w:ascii="Arial" w:hAnsi="Arial" w:cs="Arial"/>
          <w:color w:val="00B050"/>
        </w:rPr>
      </w:pPr>
      <w:r w:rsidRPr="00901791">
        <w:rPr>
          <w:rFonts w:ascii="Arial" w:hAnsi="Arial" w:cs="Arial"/>
          <w:color w:val="00B050"/>
        </w:rPr>
        <w:t>Increase following distances and slow down.</w:t>
      </w:r>
    </w:p>
    <w:p w:rsidR="00901791" w:rsidRDefault="00901791" w:rsidP="00901791">
      <w:pPr>
        <w:pStyle w:val="ListParagraph"/>
        <w:ind w:left="810"/>
        <w:rPr>
          <w:rFonts w:ascii="Arial" w:hAnsi="Arial" w:cs="Arial"/>
        </w:rPr>
      </w:pPr>
    </w:p>
    <w:p w:rsidR="007D2B86" w:rsidRPr="00901791" w:rsidRDefault="00751E22" w:rsidP="007D2B86">
      <w:pPr>
        <w:pStyle w:val="ListParagraph"/>
        <w:numPr>
          <w:ilvl w:val="0"/>
          <w:numId w:val="2"/>
        </w:numPr>
        <w:ind w:left="810" w:hanging="450"/>
        <w:rPr>
          <w:rFonts w:ascii="Arial" w:hAnsi="Arial" w:cs="Arial"/>
        </w:rPr>
      </w:pPr>
      <w:r w:rsidRPr="00901791">
        <w:rPr>
          <w:rFonts w:ascii="Arial" w:hAnsi="Arial" w:cs="Arial"/>
        </w:rPr>
        <w:t xml:space="preserve">Railroad crossings </w:t>
      </w:r>
      <w:r w:rsidR="007D2B86" w:rsidRPr="00901791">
        <w:rPr>
          <w:rFonts w:ascii="Arial" w:hAnsi="Arial" w:cs="Arial"/>
        </w:rPr>
        <w:t>pose significant risks to motorists, as discussed in this training module.  This is because:</w:t>
      </w:r>
    </w:p>
    <w:p w:rsidR="0077150C" w:rsidRPr="00901791" w:rsidRDefault="007D2B86" w:rsidP="007D2B86">
      <w:pPr>
        <w:pStyle w:val="ListParagraph"/>
        <w:numPr>
          <w:ilvl w:val="0"/>
          <w:numId w:val="15"/>
        </w:numPr>
        <w:ind w:left="1620"/>
        <w:rPr>
          <w:rFonts w:ascii="Arial" w:hAnsi="Arial" w:cs="Arial"/>
        </w:rPr>
      </w:pPr>
      <w:bookmarkStart w:id="0" w:name="_GoBack"/>
      <w:bookmarkEnd w:id="0"/>
      <w:r w:rsidRPr="00901791">
        <w:rPr>
          <w:rFonts w:ascii="Arial" w:hAnsi="Arial" w:cs="Arial"/>
        </w:rPr>
        <w:t>Drivers need to understand that trains aren’t</w:t>
      </w:r>
      <w:r w:rsidR="0077150C" w:rsidRPr="00901791">
        <w:rPr>
          <w:rFonts w:ascii="Arial" w:hAnsi="Arial" w:cs="Arial"/>
        </w:rPr>
        <w:t xml:space="preserve"> always required to sound their horn at intersections</w:t>
      </w:r>
      <w:r w:rsidRPr="00901791">
        <w:rPr>
          <w:rFonts w:ascii="Arial" w:hAnsi="Arial" w:cs="Arial"/>
        </w:rPr>
        <w:t xml:space="preserve"> (e.g. prohibited by local ordinances).</w:t>
      </w:r>
    </w:p>
    <w:p w:rsidR="00A06E70" w:rsidRPr="00901791" w:rsidRDefault="0077150C" w:rsidP="007D2B86">
      <w:pPr>
        <w:pStyle w:val="ListParagraph"/>
        <w:numPr>
          <w:ilvl w:val="0"/>
          <w:numId w:val="15"/>
        </w:numPr>
        <w:ind w:left="1620"/>
        <w:rPr>
          <w:rFonts w:ascii="Arial" w:hAnsi="Arial" w:cs="Arial"/>
        </w:rPr>
      </w:pPr>
      <w:r w:rsidRPr="00901791">
        <w:rPr>
          <w:rFonts w:ascii="Arial" w:hAnsi="Arial" w:cs="Arial"/>
        </w:rPr>
        <w:t>We can underestimate the speed of a train simply due to its size.</w:t>
      </w:r>
    </w:p>
    <w:p w:rsidR="007D2B86" w:rsidRPr="00901791" w:rsidRDefault="0087195A" w:rsidP="007D2B86">
      <w:pPr>
        <w:pStyle w:val="ListParagraph"/>
        <w:numPr>
          <w:ilvl w:val="0"/>
          <w:numId w:val="15"/>
        </w:numPr>
        <w:ind w:left="1620"/>
        <w:rPr>
          <w:rFonts w:ascii="Arial" w:hAnsi="Arial" w:cs="Arial"/>
        </w:rPr>
      </w:pPr>
      <w:r w:rsidRPr="00901791">
        <w:rPr>
          <w:rFonts w:ascii="Arial" w:hAnsi="Arial" w:cs="Arial"/>
        </w:rPr>
        <w:t>Trains are very heavy, making them slow to stop.</w:t>
      </w:r>
    </w:p>
    <w:p w:rsidR="0087195A" w:rsidRPr="00901791" w:rsidRDefault="0087195A" w:rsidP="00901791">
      <w:pPr>
        <w:pStyle w:val="ListParagraph"/>
        <w:numPr>
          <w:ilvl w:val="0"/>
          <w:numId w:val="15"/>
        </w:numPr>
        <w:ind w:left="1620"/>
        <w:rPr>
          <w:rFonts w:ascii="Arial" w:hAnsi="Arial" w:cs="Arial"/>
          <w:color w:val="00B050"/>
        </w:rPr>
      </w:pPr>
      <w:r w:rsidRPr="00901791">
        <w:rPr>
          <w:rFonts w:ascii="Arial" w:hAnsi="Arial" w:cs="Arial"/>
          <w:color w:val="00B050"/>
        </w:rPr>
        <w:t>All of the above.</w:t>
      </w:r>
    </w:p>
    <w:sectPr w:rsidR="0087195A" w:rsidRPr="0090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08" w:rsidRDefault="00F51808" w:rsidP="00F51808">
      <w:pPr>
        <w:spacing w:after="0" w:line="240" w:lineRule="auto"/>
      </w:pPr>
      <w:r>
        <w:separator/>
      </w:r>
    </w:p>
  </w:endnote>
  <w:endnote w:type="continuationSeparator" w:id="0">
    <w:p w:rsidR="00F51808" w:rsidRDefault="00F51808" w:rsidP="00F5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08" w:rsidRDefault="00F51808" w:rsidP="00F51808">
      <w:pPr>
        <w:spacing w:after="0" w:line="240" w:lineRule="auto"/>
      </w:pPr>
      <w:r>
        <w:separator/>
      </w:r>
    </w:p>
  </w:footnote>
  <w:footnote w:type="continuationSeparator" w:id="0">
    <w:p w:rsidR="00F51808" w:rsidRDefault="00F51808" w:rsidP="00F5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16E"/>
    <w:multiLevelType w:val="hybridMultilevel"/>
    <w:tmpl w:val="C142BB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E68A7"/>
    <w:multiLevelType w:val="hybridMultilevel"/>
    <w:tmpl w:val="B074FF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74F6E"/>
    <w:multiLevelType w:val="hybridMultilevel"/>
    <w:tmpl w:val="A41AF8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8A1ABB"/>
    <w:multiLevelType w:val="hybridMultilevel"/>
    <w:tmpl w:val="0032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50E5"/>
    <w:multiLevelType w:val="hybridMultilevel"/>
    <w:tmpl w:val="86CCD154"/>
    <w:lvl w:ilvl="0" w:tplc="AC62A8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4021F"/>
    <w:multiLevelType w:val="hybridMultilevel"/>
    <w:tmpl w:val="1078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83A17"/>
    <w:multiLevelType w:val="hybridMultilevel"/>
    <w:tmpl w:val="48344956"/>
    <w:lvl w:ilvl="0" w:tplc="D4E858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C6FCD"/>
    <w:multiLevelType w:val="hybridMultilevel"/>
    <w:tmpl w:val="9334CF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F1E0C"/>
    <w:multiLevelType w:val="hybridMultilevel"/>
    <w:tmpl w:val="E1866D58"/>
    <w:lvl w:ilvl="0" w:tplc="DD70A8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652358"/>
    <w:multiLevelType w:val="hybridMultilevel"/>
    <w:tmpl w:val="F3C8E7CA"/>
    <w:lvl w:ilvl="0" w:tplc="623625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506ABD"/>
    <w:multiLevelType w:val="hybridMultilevel"/>
    <w:tmpl w:val="546C34C0"/>
    <w:lvl w:ilvl="0" w:tplc="BFE08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97312"/>
    <w:multiLevelType w:val="hybridMultilevel"/>
    <w:tmpl w:val="707CD78E"/>
    <w:lvl w:ilvl="0" w:tplc="4CB06C1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50B1E82"/>
    <w:multiLevelType w:val="hybridMultilevel"/>
    <w:tmpl w:val="5B86ADF4"/>
    <w:lvl w:ilvl="0" w:tplc="4D3447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1C57B1"/>
    <w:multiLevelType w:val="hybridMultilevel"/>
    <w:tmpl w:val="F1E8F47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2864B29"/>
    <w:multiLevelType w:val="hybridMultilevel"/>
    <w:tmpl w:val="911086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70"/>
    <w:rsid w:val="000653CA"/>
    <w:rsid w:val="0015233C"/>
    <w:rsid w:val="00261BD7"/>
    <w:rsid w:val="004B446C"/>
    <w:rsid w:val="00504014"/>
    <w:rsid w:val="0050747A"/>
    <w:rsid w:val="00536323"/>
    <w:rsid w:val="00580529"/>
    <w:rsid w:val="00604C25"/>
    <w:rsid w:val="00615FBF"/>
    <w:rsid w:val="00686232"/>
    <w:rsid w:val="00705089"/>
    <w:rsid w:val="007252B1"/>
    <w:rsid w:val="00727ECE"/>
    <w:rsid w:val="00751E22"/>
    <w:rsid w:val="0077150C"/>
    <w:rsid w:val="0078174E"/>
    <w:rsid w:val="007B2236"/>
    <w:rsid w:val="007B7288"/>
    <w:rsid w:val="007D2B86"/>
    <w:rsid w:val="00812AAC"/>
    <w:rsid w:val="0087195A"/>
    <w:rsid w:val="00901791"/>
    <w:rsid w:val="00974819"/>
    <w:rsid w:val="009B6A0E"/>
    <w:rsid w:val="009E184F"/>
    <w:rsid w:val="00A06E70"/>
    <w:rsid w:val="00A6162B"/>
    <w:rsid w:val="00AA015F"/>
    <w:rsid w:val="00AD152C"/>
    <w:rsid w:val="00B15A74"/>
    <w:rsid w:val="00CD7F15"/>
    <w:rsid w:val="00D21E7A"/>
    <w:rsid w:val="00E25E7B"/>
    <w:rsid w:val="00E4117F"/>
    <w:rsid w:val="00EC4D0C"/>
    <w:rsid w:val="00F375B5"/>
    <w:rsid w:val="00F51808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0A6CB-76FA-4659-A617-66C4DC0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08"/>
  </w:style>
  <w:style w:type="paragraph" w:styleId="Footer">
    <w:name w:val="footer"/>
    <w:basedOn w:val="Normal"/>
    <w:link w:val="FooterChar"/>
    <w:uiPriority w:val="99"/>
    <w:unhideWhenUsed/>
    <w:rsid w:val="00F5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Partin</dc:creator>
  <cp:keywords/>
  <dc:description/>
  <cp:lastModifiedBy>Greg Partin</cp:lastModifiedBy>
  <cp:revision>6</cp:revision>
  <dcterms:created xsi:type="dcterms:W3CDTF">2019-04-29T15:12:00Z</dcterms:created>
  <dcterms:modified xsi:type="dcterms:W3CDTF">2019-05-09T16:20:00Z</dcterms:modified>
</cp:coreProperties>
</file>